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1" w:rsidRDefault="00D6492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8D4E81" w:rsidRDefault="00D6492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8D4E81" w:rsidRDefault="00D6492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8D4E81" w:rsidRDefault="00D6492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8D4E81" w:rsidRDefault="00D6492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 w:rsidR="008D4E81" w:rsidRDefault="008D4E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8D4E81" w:rsidRDefault="00D6492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8D4E81" w:rsidRDefault="00D649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№24.000116 «Лакокрасочные материалы».</w:t>
      </w:r>
    </w:p>
    <w:p w:rsidR="008D4E81" w:rsidRDefault="00D6492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лакокрасочных материалов.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D4E81" w:rsidRDefault="00D6492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105 799,43</w:t>
      </w:r>
      <w:r>
        <w:rPr>
          <w:rFonts w:ascii="Times New Roman" w:hAnsi="Times New Roman"/>
          <w:b/>
          <w:sz w:val="24"/>
          <w:szCs w:val="24"/>
        </w:rPr>
        <w:t xml:space="preserve"> сомони (сто пять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семьсот девяносто девять сомони, 43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D4E81" w:rsidRDefault="00D6492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8D4E81" w:rsidRDefault="00D6492D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лакокрасочных материалов</w:t>
      </w:r>
    </w:p>
    <w:p w:rsidR="008D4E81" w:rsidRDefault="00D6492D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D4E81" w:rsidRDefault="00D6492D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Европа, Турция, Казахстан, Иран;</w:t>
      </w:r>
    </w:p>
    <w:p w:rsidR="008D4E81" w:rsidRDefault="00D6492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D3187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P</w:t>
      </w:r>
      <w:r w:rsidR="00D31873">
        <w:rPr>
          <w:rFonts w:ascii="Times New Roman" w:hAnsi="Times New Roman"/>
          <w:b/>
          <w:sz w:val="24"/>
          <w:szCs w:val="24"/>
        </w:rPr>
        <w:t>;</w:t>
      </w:r>
      <w:r w:rsidR="00D31873" w:rsidRPr="00D31873">
        <w:rPr>
          <w:rFonts w:ascii="Times New Roman" w:hAnsi="Times New Roman"/>
          <w:b/>
          <w:sz w:val="24"/>
          <w:szCs w:val="24"/>
        </w:rPr>
        <w:t xml:space="preserve"> </w:t>
      </w:r>
      <w:r w:rsidR="00D31873"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п.</w:t>
      </w:r>
      <w:r w:rsidR="00D914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 до </w:t>
      </w:r>
      <w:r w:rsidR="00D91446"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</w:rPr>
        <w:t>.06.2025г</w:t>
      </w:r>
      <w:r>
        <w:rPr>
          <w:rFonts w:ascii="Times New Roman" w:hAnsi="Times New Roman"/>
          <w:sz w:val="24"/>
          <w:szCs w:val="24"/>
        </w:rPr>
        <w:t>.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:rsidR="008D4E81" w:rsidRDefault="00D6492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8D4E81" w:rsidRDefault="00D6492D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 w:rsidR="008D4E81" w:rsidRDefault="00D6492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8D4E81" w:rsidRDefault="00D6492D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D31873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) –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 w:rsidR="008D4E81" w:rsidRDefault="008D4E8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4E81" w:rsidRPr="00D31873" w:rsidRDefault="00D6492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D31873"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8D4E81" w:rsidRDefault="008D4E8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4E81" w:rsidRDefault="00D6492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D4E81" w:rsidRDefault="00D6492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8D4E81" w:rsidRDefault="00D6492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:rsidR="008D4E81" w:rsidRDefault="00D6492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8D4E81" w:rsidRDefault="00D6492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8D4E81">
        <w:tc>
          <w:tcPr>
            <w:tcW w:w="2228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8D4E81">
        <w:tc>
          <w:tcPr>
            <w:tcW w:w="2228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8D4E81" w:rsidRPr="00D31873" w:rsidRDefault="00D6492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873"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:rsidR="008D4E81" w:rsidRDefault="008D4E81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D4E81" w:rsidRDefault="008D4E8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8D4E81" w:rsidRDefault="00D6492D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8D4E8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C50" w:rsidRDefault="008A2C50">
      <w:pPr>
        <w:spacing w:after="0" w:line="240" w:lineRule="auto"/>
      </w:pPr>
      <w:r>
        <w:separator/>
      </w:r>
    </w:p>
  </w:endnote>
  <w:endnote w:type="continuationSeparator" w:id="0">
    <w:p w:rsidR="008A2C50" w:rsidRDefault="008A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C50" w:rsidRDefault="008A2C50">
      <w:pPr>
        <w:spacing w:after="0" w:line="240" w:lineRule="auto"/>
      </w:pPr>
      <w:r>
        <w:separator/>
      </w:r>
    </w:p>
  </w:footnote>
  <w:footnote w:type="continuationSeparator" w:id="0">
    <w:p w:rsidR="008A2C50" w:rsidRDefault="008A2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81"/>
    <w:rsid w:val="008A2C50"/>
    <w:rsid w:val="008D4E81"/>
    <w:rsid w:val="00D31873"/>
    <w:rsid w:val="00D6492D"/>
    <w:rsid w:val="00D9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7FC1"/>
  <w15:docId w15:val="{16F5BF19-79B8-4098-B3C7-34C999DF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E9D4F-A8CD-4633-BE3C-186E0DA6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71</cp:revision>
  <cp:lastPrinted>2020-07-01T04:08:00Z</cp:lastPrinted>
  <dcterms:created xsi:type="dcterms:W3CDTF">2019-06-28T07:49:00Z</dcterms:created>
  <dcterms:modified xsi:type="dcterms:W3CDTF">2024-11-20T04:00:00Z</dcterms:modified>
</cp:coreProperties>
</file>